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left="1054" w:hanging="1054" w:hangingChars="50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/>
          <w:b/>
        </w:rPr>
        <w:t>课程名称：</w:t>
      </w:r>
      <w:r>
        <w:rPr>
          <w:rFonts w:hint="eastAsia" w:ascii="Times New Roman"/>
          <w:b w:val="0"/>
          <w:bCs/>
          <w:lang w:val="en-US" w:eastAsia="zh-CN"/>
        </w:rPr>
        <w:t>图书情报学研究方法</w:t>
      </w:r>
    </w:p>
    <w:p>
      <w:pPr>
        <w:spacing w:line="360" w:lineRule="exact"/>
        <w:ind w:left="1054" w:hanging="1054" w:hangingChars="500"/>
        <w:rPr>
          <w:rFonts w:hint="eastAsia" w:ascii="Times New Roman"/>
          <w:lang w:val="en-US" w:eastAsia="zh-CN"/>
        </w:rPr>
      </w:pPr>
      <w:r>
        <w:rPr>
          <w:rFonts w:hint="eastAsia" w:ascii="Times New Roman"/>
          <w:b/>
        </w:rPr>
        <w:t>课程类别：</w:t>
      </w:r>
      <w:r>
        <w:rPr>
          <w:rFonts w:hint="eastAsia" w:ascii="Times New Roman"/>
        </w:rPr>
        <w:t>专业</w:t>
      </w:r>
      <w:r>
        <w:rPr>
          <w:rFonts w:hint="eastAsia" w:ascii="Times New Roman"/>
          <w:lang w:val="en-US" w:eastAsia="zh-CN"/>
        </w:rPr>
        <w:t>必修</w:t>
      </w:r>
    </w:p>
    <w:p>
      <w:pPr>
        <w:spacing w:line="360" w:lineRule="exact"/>
        <w:ind w:left="1054" w:hanging="1054" w:hangingChars="500"/>
        <w:rPr>
          <w:rFonts w:hint="eastAsia" w:ascii="Times New Roman"/>
        </w:rPr>
      </w:pPr>
      <w:r>
        <w:rPr>
          <w:rFonts w:hint="eastAsia" w:ascii="Times New Roman"/>
          <w:b/>
        </w:rPr>
        <w:t>教学目的：</w:t>
      </w:r>
      <w:r>
        <w:rPr>
          <w:rFonts w:ascii="宋体" w:hAnsi="宋体" w:eastAsia="宋体" w:cs="宋体"/>
          <w:spacing w:val="-12"/>
          <w:sz w:val="21"/>
          <w:szCs w:val="21"/>
        </w:rPr>
        <w:t>本课程着重进行</w:t>
      </w:r>
      <w:r>
        <w:rPr>
          <w:rFonts w:hint="eastAsia" w:ascii="宋体" w:hAnsi="宋体" w:cs="宋体"/>
          <w:spacing w:val="-12"/>
          <w:sz w:val="21"/>
          <w:szCs w:val="21"/>
          <w:lang w:val="en-US" w:eastAsia="zh-CN"/>
        </w:rPr>
        <w:t>社会科学领域</w:t>
      </w:r>
      <w:r>
        <w:rPr>
          <w:rFonts w:ascii="宋体" w:hAnsi="宋体" w:eastAsia="宋体" w:cs="宋体"/>
          <w:spacing w:val="-12"/>
          <w:sz w:val="21"/>
          <w:szCs w:val="21"/>
        </w:rPr>
        <w:t>创新思维和研究方法的训练。通过本课程的学习，使学生具备创新研究和</w:t>
      </w:r>
      <w:r>
        <w:rPr>
          <w:rFonts w:ascii="宋体" w:hAnsi="宋体" w:eastAsia="宋体" w:cs="宋体"/>
          <w:spacing w:val="-17"/>
          <w:sz w:val="21"/>
          <w:szCs w:val="21"/>
        </w:rPr>
        <w:t>工作的基本素质</w:t>
      </w:r>
      <w:r>
        <w:rPr>
          <w:rFonts w:hint="eastAsia" w:ascii="宋体" w:hAnsi="宋体" w:cs="宋体"/>
          <w:spacing w:val="-17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-17"/>
          <w:sz w:val="21"/>
          <w:szCs w:val="21"/>
        </w:rPr>
        <w:t>熟悉科学研究的基本理论、方法</w:t>
      </w:r>
      <w:r>
        <w:rPr>
          <w:rFonts w:hint="eastAsia" w:ascii="宋体" w:hAnsi="宋体" w:cs="宋体"/>
          <w:spacing w:val="-17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-17"/>
          <w:sz w:val="21"/>
          <w:szCs w:val="21"/>
        </w:rPr>
        <w:t>了解科学方法的发展历史</w:t>
      </w:r>
      <w:r>
        <w:rPr>
          <w:rFonts w:hint="eastAsia" w:ascii="宋体" w:hAnsi="宋体" w:cs="宋体"/>
          <w:spacing w:val="-17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-17"/>
          <w:sz w:val="21"/>
          <w:szCs w:val="21"/>
        </w:rPr>
        <w:t>掌握科学研究的</w:t>
      </w:r>
      <w:r>
        <w:rPr>
          <w:rFonts w:ascii="宋体" w:hAnsi="宋体" w:eastAsia="宋体" w:cs="宋体"/>
          <w:spacing w:val="-14"/>
          <w:sz w:val="21"/>
          <w:szCs w:val="21"/>
        </w:rPr>
        <w:t>原则、研究过程、研究方法的选择与应用，培</w:t>
      </w:r>
      <w:r>
        <w:rPr>
          <w:rFonts w:ascii="宋体" w:hAnsi="宋体" w:eastAsia="宋体" w:cs="宋体"/>
          <w:spacing w:val="-15"/>
          <w:sz w:val="21"/>
          <w:szCs w:val="21"/>
        </w:rPr>
        <w:t>养科学的研究意识</w:t>
      </w:r>
      <w:r>
        <w:rPr>
          <w:rFonts w:hint="eastAsia" w:ascii="宋体" w:hAnsi="宋体" w:cs="宋体"/>
          <w:spacing w:val="-15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15"/>
          <w:sz w:val="21"/>
          <w:szCs w:val="21"/>
        </w:rPr>
        <w:t>将研究方法与图书情报工作、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图书情报理论以及信息职业结合起来，具备在图书情报和信息职业实际工作以及图书情报理论</w:t>
      </w:r>
      <w:r>
        <w:rPr>
          <w:rFonts w:ascii="宋体" w:hAnsi="宋体" w:eastAsia="宋体" w:cs="宋体"/>
          <w:spacing w:val="-10"/>
          <w:sz w:val="21"/>
          <w:szCs w:val="21"/>
        </w:rPr>
        <w:t>研究中熟练应用</w:t>
      </w:r>
      <w:r>
        <w:rPr>
          <w:rFonts w:hint="eastAsia" w:ascii="宋体" w:hAnsi="宋体" w:cs="宋体"/>
          <w:spacing w:val="-10"/>
          <w:sz w:val="21"/>
          <w:szCs w:val="21"/>
          <w:lang w:val="en-US" w:eastAsia="zh-CN"/>
        </w:rPr>
        <w:t>社会科学研究</w:t>
      </w:r>
      <w:r>
        <w:rPr>
          <w:rFonts w:ascii="宋体" w:hAnsi="宋体" w:eastAsia="宋体" w:cs="宋体"/>
          <w:spacing w:val="-10"/>
          <w:sz w:val="21"/>
          <w:szCs w:val="21"/>
        </w:rPr>
        <w:t>方法的能力</w:t>
      </w:r>
      <w:r>
        <w:rPr>
          <w:rFonts w:ascii="宋体" w:hAnsi="宋体" w:eastAsia="宋体" w:cs="宋体"/>
          <w:spacing w:val="-10"/>
          <w:sz w:val="22"/>
          <w:szCs w:val="22"/>
        </w:rPr>
        <w:t>。</w:t>
      </w:r>
    </w:p>
    <w:p>
      <w:pPr>
        <w:spacing w:line="360" w:lineRule="exact"/>
        <w:ind w:left="1054" w:hanging="1054" w:hangingChars="500"/>
        <w:rPr>
          <w:rFonts w:hint="eastAsia" w:ascii="Times New Roman" w:hAnsi="Times New Roman"/>
        </w:rPr>
      </w:pPr>
      <w:r>
        <w:rPr>
          <w:rFonts w:hint="eastAsia" w:ascii="Times New Roman"/>
          <w:b/>
        </w:rPr>
        <w:t>教学内容：</w:t>
      </w:r>
    </w:p>
    <w:p>
      <w:pPr>
        <w:spacing w:before="48" w:line="219" w:lineRule="auto"/>
        <w:ind w:left="117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5"/>
          <w:sz w:val="21"/>
          <w:szCs w:val="21"/>
        </w:rPr>
        <w:t>(1)图书情报学研究方法的概念：什么是科</w:t>
      </w:r>
      <w:r>
        <w:rPr>
          <w:rFonts w:ascii="宋体" w:hAnsi="宋体" w:eastAsia="宋体" w:cs="宋体"/>
          <w:spacing w:val="-16"/>
          <w:sz w:val="21"/>
          <w:szCs w:val="21"/>
        </w:rPr>
        <w:t>学、科学的求知方式、科学研究方法体系。</w:t>
      </w:r>
    </w:p>
    <w:p>
      <w:pPr>
        <w:spacing w:before="49" w:line="219" w:lineRule="auto"/>
        <w:ind w:left="117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3"/>
          <w:sz w:val="21"/>
          <w:szCs w:val="21"/>
        </w:rPr>
        <w:t>(2)图书情报学研究的过程：图书情报学研究的一般模型、理论的构建与检验过</w:t>
      </w:r>
      <w:r>
        <w:rPr>
          <w:rFonts w:ascii="宋体" w:hAnsi="宋体" w:eastAsia="宋体" w:cs="宋体"/>
          <w:spacing w:val="-14"/>
          <w:sz w:val="21"/>
          <w:szCs w:val="21"/>
        </w:rPr>
        <w:t>程。</w:t>
      </w:r>
      <w:r>
        <w:rPr>
          <w:rFonts w:ascii="宋体" w:hAnsi="宋体" w:eastAsia="宋体" w:cs="宋体"/>
          <w:spacing w:val="-17"/>
          <w:sz w:val="21"/>
          <w:szCs w:val="21"/>
        </w:rPr>
        <w:t>(3)图书情报学的研究设计：解释研究类型、确定研究方法、分析研究内容、设计研究方案。</w:t>
      </w:r>
      <w:r>
        <w:rPr>
          <w:rFonts w:ascii="宋体" w:hAnsi="宋体" w:eastAsia="宋体" w:cs="宋体"/>
          <w:spacing w:val="-19"/>
          <w:sz w:val="21"/>
          <w:szCs w:val="21"/>
        </w:rPr>
        <w:t>信息资源建设、信息组织、信息检索、信息用户等图书情报学领域的专题研究设计。</w:t>
      </w:r>
    </w:p>
    <w:p>
      <w:pPr>
        <w:spacing w:before="51" w:line="241" w:lineRule="auto"/>
        <w:ind w:left="739" w:right="93" w:firstLine="44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4"/>
          <w:sz w:val="21"/>
          <w:szCs w:val="21"/>
        </w:rPr>
        <w:t>(4)一般性研究方法：文献法、问卷法、访谈法、观察法、实验法等在图书情报学研究中的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应用。</w:t>
      </w:r>
    </w:p>
    <w:p>
      <w:pPr>
        <w:spacing w:before="44"/>
        <w:ind w:left="739" w:right="100" w:firstLine="440"/>
        <w:rPr>
          <w:rFonts w:ascii="宋体" w:hAnsi="宋体" w:eastAsia="宋体" w:cs="宋体"/>
          <w:spacing w:val="-15"/>
          <w:sz w:val="21"/>
          <w:szCs w:val="21"/>
        </w:rPr>
      </w:pPr>
      <w:r>
        <w:rPr>
          <w:rFonts w:ascii="宋体" w:hAnsi="宋体" w:eastAsia="宋体" w:cs="宋体"/>
          <w:spacing w:val="-19"/>
          <w:sz w:val="21"/>
          <w:szCs w:val="21"/>
        </w:rPr>
        <w:t>(5)图书情报学特殊研究方法：信息计量法、引文分析法、文本分析法、元数据分析法</w:t>
      </w:r>
      <w:r>
        <w:rPr>
          <w:rFonts w:ascii="宋体" w:hAnsi="宋体" w:eastAsia="宋体" w:cs="宋体"/>
          <w:spacing w:val="-20"/>
          <w:sz w:val="21"/>
          <w:szCs w:val="21"/>
        </w:rPr>
        <w:t>、网络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分析法等。</w:t>
      </w:r>
    </w:p>
    <w:p>
      <w:pPr>
        <w:spacing w:before="44"/>
        <w:ind w:left="739" w:right="100" w:firstLine="440"/>
        <w:rPr>
          <w:rFonts w:hint="eastAsia" w:ascii="Times New Roman" w:hAnsi="Times New Roman"/>
          <w:sz w:val="21"/>
          <w:szCs w:val="21"/>
        </w:rPr>
      </w:pPr>
      <w:r>
        <w:rPr>
          <w:rFonts w:ascii="宋体" w:hAnsi="宋体" w:eastAsia="宋体" w:cs="宋体"/>
          <w:spacing w:val="-14"/>
          <w:sz w:val="21"/>
          <w:szCs w:val="21"/>
        </w:rPr>
        <w:t>(6)相关学科研究方法：行动研究、内容分析、扎根理论、关键事件分析</w:t>
      </w:r>
      <w:r>
        <w:rPr>
          <w:rFonts w:ascii="宋体" w:hAnsi="宋体" w:eastAsia="宋体" w:cs="宋体"/>
          <w:spacing w:val="-15"/>
          <w:sz w:val="21"/>
          <w:szCs w:val="21"/>
        </w:rPr>
        <w:t>等在图书情报学研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究中的应用。</w:t>
      </w:r>
    </w:p>
    <w:p>
      <w:pPr>
        <w:spacing w:line="360" w:lineRule="exact"/>
        <w:ind w:left="1054" w:hanging="1054" w:hangingChars="500"/>
        <w:rPr>
          <w:rFonts w:hint="eastAsia" w:ascii="Times New Roman"/>
          <w:b/>
        </w:rPr>
      </w:pPr>
      <w:r>
        <w:rPr>
          <w:rFonts w:hint="eastAsia" w:ascii="Times New Roman"/>
          <w:b/>
          <w:lang w:val="en-US" w:eastAsia="zh-CN"/>
        </w:rPr>
        <w:t>参考</w:t>
      </w:r>
      <w:r>
        <w:rPr>
          <w:rFonts w:hint="eastAsia" w:ascii="Times New Roman"/>
          <w:b/>
        </w:rPr>
        <w:t>教材：</w:t>
      </w:r>
    </w:p>
    <w:p>
      <w:pPr>
        <w:spacing w:line="360" w:lineRule="exact"/>
        <w:ind w:left="1050" w:leftChars="500" w:firstLine="0" w:firstLineChars="0"/>
        <w:rPr>
          <w:rFonts w:hint="eastAsia" w:ascii="Times New Roman"/>
        </w:rPr>
      </w:pPr>
      <w:r>
        <w:rPr>
          <w:rFonts w:hint="eastAsia" w:ascii="Times New Roman"/>
        </w:rPr>
        <w:t>王子舟. 图书馆学</w:t>
      </w:r>
      <w:r>
        <w:rPr>
          <w:rFonts w:hint="eastAsia" w:ascii="Times New Roman"/>
          <w:lang w:val="en-US" w:eastAsia="zh-CN"/>
        </w:rPr>
        <w:t>研究法：学术论文写作摭要</w:t>
      </w:r>
      <w:r>
        <w:rPr>
          <w:rFonts w:hint="eastAsia" w:ascii="Times New Roman"/>
        </w:rPr>
        <w:t xml:space="preserve">[M]. </w:t>
      </w:r>
      <w:r>
        <w:rPr>
          <w:rFonts w:hint="eastAsia" w:ascii="Times New Roman"/>
          <w:lang w:val="en-US" w:eastAsia="zh-CN"/>
        </w:rPr>
        <w:t>北京</w:t>
      </w:r>
      <w:r>
        <w:rPr>
          <w:rFonts w:hint="eastAsia" w:ascii="Times New Roman"/>
        </w:rPr>
        <w:t>：</w:t>
      </w:r>
      <w:r>
        <w:rPr>
          <w:rFonts w:hint="eastAsia" w:ascii="Times New Roman"/>
          <w:lang w:val="en-US" w:eastAsia="zh-CN"/>
        </w:rPr>
        <w:t>北京</w:t>
      </w:r>
      <w:r>
        <w:rPr>
          <w:rFonts w:hint="eastAsia" w:ascii="Times New Roman"/>
        </w:rPr>
        <w:t>大学出版社, 20</w:t>
      </w:r>
      <w:r>
        <w:rPr>
          <w:rFonts w:hint="eastAsia" w:ascii="Times New Roman"/>
          <w:lang w:val="en-US" w:eastAsia="zh-CN"/>
        </w:rPr>
        <w:t>17</w:t>
      </w:r>
      <w:r>
        <w:rPr>
          <w:rFonts w:hint="eastAsia" w:ascii="Times New Roman"/>
        </w:rPr>
        <w:t>.8.</w:t>
      </w:r>
    </w:p>
    <w:p>
      <w:pPr>
        <w:spacing w:line="360" w:lineRule="exact"/>
        <w:ind w:left="1054" w:hanging="1050" w:hangingChars="500"/>
        <w:rPr>
          <w:rFonts w:hint="default" w:ascii="Times New Roman" w:eastAsia="宋体"/>
          <w:lang w:val="en-US" w:eastAsia="zh-CN"/>
        </w:rPr>
      </w:pPr>
      <w:r>
        <w:rPr>
          <w:rFonts w:hint="eastAsia" w:ascii="Times New Roman"/>
          <w:lang w:val="en-US" w:eastAsia="zh-CN"/>
        </w:rPr>
        <w:t xml:space="preserve">          叶继元. 图书馆学情报学写作</w:t>
      </w:r>
      <w:bookmarkStart w:id="0" w:name="_GoBack"/>
      <w:bookmarkEnd w:id="0"/>
      <w:r>
        <w:rPr>
          <w:rFonts w:hint="eastAsia" w:ascii="Times New Roman"/>
          <w:lang w:val="en-US" w:eastAsia="zh-CN"/>
        </w:rPr>
        <w:t>规范与方法论研究[M]. 南京：南京大学出版社，2018.12.</w:t>
      </w:r>
    </w:p>
    <w:p>
      <w:pPr>
        <w:spacing w:line="360" w:lineRule="exact"/>
        <w:ind w:left="1054" w:hanging="1054" w:hangingChars="500"/>
        <w:rPr>
          <w:rFonts w:hint="default" w:ascii="Times New Roman" w:eastAsia="宋体"/>
          <w:lang w:val="en-US" w:eastAsia="zh-CN"/>
        </w:rPr>
      </w:pPr>
      <w:r>
        <w:rPr>
          <w:rFonts w:hint="eastAsia" w:ascii="Times New Roman"/>
          <w:b/>
        </w:rPr>
        <w:t>教学方法：</w:t>
      </w:r>
      <w:r>
        <w:rPr>
          <w:rFonts w:hint="eastAsia" w:ascii="Times New Roman"/>
          <w:lang w:val="en-US" w:eastAsia="zh-CN"/>
        </w:rPr>
        <w:t>课堂教学+实践</w:t>
      </w:r>
    </w:p>
    <w:p>
      <w:pPr>
        <w:spacing w:line="360" w:lineRule="exact"/>
        <w:ind w:left="1054" w:hanging="1054" w:hangingChars="500"/>
        <w:rPr>
          <w:rFonts w:ascii="Times New Roman" w:hAnsi="Times New Roman"/>
        </w:rPr>
      </w:pPr>
      <w:r>
        <w:rPr>
          <w:rFonts w:hint="eastAsia" w:ascii="Times New Roman"/>
          <w:b/>
        </w:rPr>
        <w:t>学时学分：</w:t>
      </w:r>
      <w:r>
        <w:rPr>
          <w:rFonts w:hint="eastAsia" w:ascii="Times New Roman"/>
          <w:b w:val="0"/>
          <w:bCs/>
          <w:lang w:val="en-US" w:eastAsia="zh-CN"/>
        </w:rPr>
        <w:t>51</w:t>
      </w:r>
      <w:r>
        <w:rPr>
          <w:rFonts w:hint="eastAsia" w:ascii="Times New Roman"/>
        </w:rPr>
        <w:t>学时</w:t>
      </w:r>
      <w:r>
        <w:rPr>
          <w:rFonts w:ascii="Times New Roman"/>
        </w:rPr>
        <w:t>（课堂教学</w:t>
      </w:r>
      <w:r>
        <w:rPr>
          <w:rFonts w:hint="eastAsia" w:ascii="Times New Roman"/>
          <w:lang w:val="en-US" w:eastAsia="zh-CN"/>
        </w:rPr>
        <w:t>34</w:t>
      </w:r>
      <w:r>
        <w:rPr>
          <w:rFonts w:ascii="Times New Roman"/>
        </w:rPr>
        <w:t>学时</w:t>
      </w:r>
      <w:r>
        <w:rPr>
          <w:rFonts w:hint="eastAsia" w:ascii="Times New Roman"/>
        </w:rPr>
        <w:t>，</w:t>
      </w:r>
      <w:r>
        <w:rPr>
          <w:rFonts w:hint="eastAsia" w:ascii="Times New Roman"/>
          <w:lang w:val="en-US" w:eastAsia="zh-CN"/>
        </w:rPr>
        <w:t>学生实践与课堂汇报</w:t>
      </w:r>
      <w:r>
        <w:rPr>
          <w:rFonts w:ascii="Times New Roman" w:hAnsi="Times New Roman"/>
        </w:rPr>
        <w:t>17</w:t>
      </w:r>
      <w:r>
        <w:rPr>
          <w:rFonts w:ascii="Times New Roman"/>
        </w:rPr>
        <w:t>学时）</w:t>
      </w:r>
      <w:r>
        <w:rPr>
          <w:rFonts w:hint="eastAsia" w:ascii="Times New Roman"/>
        </w:rPr>
        <w:t>，</w:t>
      </w:r>
      <w:r>
        <w:rPr>
          <w:rFonts w:hint="eastAsia" w:ascii="Times New Roman"/>
          <w:lang w:val="en-US" w:eastAsia="zh-CN"/>
        </w:rPr>
        <w:t>3</w:t>
      </w:r>
      <w:r>
        <w:rPr>
          <w:rFonts w:hint="eastAsia" w:ascii="Times New Roman"/>
        </w:rPr>
        <w:t>学分</w:t>
      </w:r>
      <w:r>
        <w:rPr>
          <w:rFonts w:hint="eastAsia" w:ascii="Times New Roman" w:hAnsi="Times New Roman"/>
        </w:rPr>
        <w:t xml:space="preserve"> </w:t>
      </w:r>
    </w:p>
    <w:p>
      <w:pPr>
        <w:spacing w:line="360" w:lineRule="exact"/>
        <w:ind w:left="1054" w:hanging="1054" w:hangingChars="500"/>
        <w:rPr>
          <w:rFonts w:hint="default" w:ascii="Times New Roman" w:eastAsia="宋体"/>
          <w:bCs/>
          <w:lang w:val="en-US" w:eastAsia="zh-CN"/>
        </w:rPr>
      </w:pPr>
      <w:r>
        <w:rPr>
          <w:rFonts w:hint="eastAsia" w:ascii="Times New Roman"/>
          <w:b/>
        </w:rPr>
        <w:t>考试方式：</w:t>
      </w:r>
      <w:r>
        <w:rPr>
          <w:rFonts w:hint="eastAsia" w:ascii="Times New Roman"/>
          <w:bCs/>
        </w:rPr>
        <w:t>平时成绩+</w:t>
      </w:r>
      <w:r>
        <w:rPr>
          <w:rFonts w:hint="eastAsia" w:ascii="Times New Roman"/>
          <w:bCs/>
          <w:lang w:val="en-US" w:eastAsia="zh-CN"/>
        </w:rPr>
        <w:t>2个课后作业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5OGE3NWE2YjFjZjEyMGMxOGExYzU4ODE5OTYwMDAifQ=="/>
  </w:docVars>
  <w:rsids>
    <w:rsidRoot w:val="009A1020"/>
    <w:rsid w:val="00600AF9"/>
    <w:rsid w:val="009A1020"/>
    <w:rsid w:val="0BF23651"/>
    <w:rsid w:val="3FAF436A"/>
    <w:rsid w:val="45830653"/>
    <w:rsid w:val="6ACA583A"/>
    <w:rsid w:val="6DF90947"/>
    <w:rsid w:val="72DE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638</Words>
  <Characters>673</Characters>
  <Lines>4</Lines>
  <Paragraphs>1</Paragraphs>
  <TotalTime>21</TotalTime>
  <ScaleCrop>false</ScaleCrop>
  <LinksUpToDate>false</LinksUpToDate>
  <CharactersWithSpaces>693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2023-09-06T05:14:00Z</dcterms:created>
  <dc:creator>h z</dc:creator>
  <cp:lastModifiedBy>ZhangChong</cp:lastModifiedBy>
  <dcterms:modified xsi:type="dcterms:W3CDTF">2023-09-11T03:10:32Z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8B1C92B1B98D4D18A4D4175E98B2D488_13</vt:lpwstr>
  </property>
</Properties>
</file>