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left="1054" w:hanging="1054" w:hangingChars="500"/>
        <w:rPr>
          <w:rFonts w:ascii="Times New Roman" w:hAnsi="Times New Roman"/>
        </w:rPr>
      </w:pPr>
      <w:r>
        <w:rPr>
          <w:rFonts w:hint="eastAsia" w:ascii="Times New Roman"/>
          <w:b/>
        </w:rPr>
        <w:t>课程名称：现代图书馆</w:t>
      </w:r>
      <w:r>
        <w:rPr>
          <w:rFonts w:ascii="Times New Roman"/>
          <w:b/>
        </w:rPr>
        <w:t>管理</w:t>
      </w:r>
      <w:r>
        <w:rPr>
          <w:rFonts w:hint="eastAsia" w:ascii="Times New Roman"/>
        </w:rPr>
        <w:t>（</w:t>
      </w:r>
      <w:r>
        <w:rPr>
          <w:rFonts w:ascii="Segoe UI" w:hAnsi="Segoe UI" w:cs="Segoe UI"/>
          <w:color w:val="2A2B2E"/>
          <w:szCs w:val="21"/>
          <w:shd w:val="clear" w:color="auto" w:fill="FFFFFF"/>
        </w:rPr>
        <w:t>Modern library management</w:t>
      </w:r>
      <w:r>
        <w:rPr>
          <w:rFonts w:hint="eastAsia" w:ascii="Times New Roman"/>
        </w:rPr>
        <w:t>）</w:t>
      </w:r>
    </w:p>
    <w:p>
      <w:pPr>
        <w:spacing w:line="360" w:lineRule="exact"/>
        <w:ind w:left="1054" w:hanging="1054" w:hangingChars="500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 w:ascii="Times New Roman"/>
          <w:b/>
        </w:rPr>
        <w:t>课程类别：</w:t>
      </w:r>
      <w:r>
        <w:rPr>
          <w:rFonts w:hint="eastAsia" w:ascii="Times New Roman"/>
        </w:rPr>
        <w:t>专业</w:t>
      </w:r>
      <w:r>
        <w:rPr>
          <w:rFonts w:hint="eastAsia" w:ascii="Times New Roman"/>
          <w:lang w:val="en-US" w:eastAsia="zh-CN"/>
        </w:rPr>
        <w:t>主干选修课</w:t>
      </w:r>
      <w:bookmarkStart w:id="0" w:name="_GoBack"/>
      <w:bookmarkEnd w:id="0"/>
    </w:p>
    <w:p>
      <w:pPr>
        <w:spacing w:line="360" w:lineRule="exact"/>
        <w:ind w:left="1054" w:hanging="1054" w:hangingChars="500"/>
        <w:rPr>
          <w:rFonts w:ascii="Times New Roman"/>
        </w:rPr>
      </w:pPr>
      <w:r>
        <w:rPr>
          <w:rFonts w:hint="eastAsia" w:ascii="Times New Roman"/>
          <w:b/>
        </w:rPr>
        <w:t>教学目的：</w:t>
      </w:r>
      <w:r>
        <w:rPr>
          <w:rFonts w:hint="eastAsia" w:ascii="Times New Roman"/>
        </w:rPr>
        <w:t>本课程从</w:t>
      </w:r>
      <w:r>
        <w:rPr>
          <w:rFonts w:ascii="Times New Roman"/>
        </w:rPr>
        <w:t>管理学和图书馆学的</w:t>
      </w:r>
      <w:r>
        <w:rPr>
          <w:rFonts w:hint="eastAsia" w:ascii="Times New Roman"/>
        </w:rPr>
        <w:t>专业</w:t>
      </w:r>
      <w:r>
        <w:rPr>
          <w:rFonts w:ascii="Times New Roman"/>
        </w:rPr>
        <w:t>视角，</w:t>
      </w:r>
      <w:r>
        <w:rPr>
          <w:rFonts w:hint="eastAsia" w:ascii="Times New Roman"/>
        </w:rPr>
        <w:t>介绍</w:t>
      </w:r>
      <w:r>
        <w:rPr>
          <w:rFonts w:ascii="Times New Roman"/>
        </w:rPr>
        <w:t>现代图书馆管理</w:t>
      </w:r>
      <w:r>
        <w:rPr>
          <w:rFonts w:hint="eastAsia" w:ascii="Times New Roman"/>
        </w:rPr>
        <w:t>的</w:t>
      </w:r>
      <w:r>
        <w:rPr>
          <w:rFonts w:ascii="Times New Roman"/>
        </w:rPr>
        <w:t>基本理论、基本内容</w:t>
      </w:r>
      <w:r>
        <w:rPr>
          <w:rFonts w:hint="eastAsia" w:ascii="Times New Roman"/>
        </w:rPr>
        <w:t>和</w:t>
      </w:r>
      <w:r>
        <w:rPr>
          <w:rFonts w:ascii="Times New Roman"/>
        </w:rPr>
        <w:t>基本方法，重点突出图书馆</w:t>
      </w:r>
      <w:r>
        <w:rPr>
          <w:rFonts w:hint="eastAsia" w:ascii="Times New Roman"/>
        </w:rPr>
        <w:t>在</w:t>
      </w:r>
      <w:r>
        <w:rPr>
          <w:rFonts w:ascii="Times New Roman"/>
        </w:rPr>
        <w:t>业务管理和行政管理</w:t>
      </w:r>
      <w:r>
        <w:rPr>
          <w:rFonts w:hint="eastAsia" w:ascii="Times New Roman"/>
        </w:rPr>
        <w:t>方面</w:t>
      </w:r>
      <w:r>
        <w:rPr>
          <w:rFonts w:ascii="Times New Roman"/>
        </w:rPr>
        <w:t>的基本知识，培养学生熟练掌握图书馆管理的核心理念和基本法则，学会运用图书馆管理的</w:t>
      </w:r>
      <w:r>
        <w:rPr>
          <w:rFonts w:hint="eastAsia" w:ascii="Times New Roman"/>
        </w:rPr>
        <w:t>基本原则</w:t>
      </w:r>
      <w:r>
        <w:rPr>
          <w:rFonts w:ascii="Times New Roman"/>
        </w:rPr>
        <w:t>去解决实践问题。</w:t>
      </w:r>
    </w:p>
    <w:p>
      <w:pPr>
        <w:spacing w:line="360" w:lineRule="exact"/>
        <w:ind w:left="1054" w:hanging="1054" w:hangingChars="500"/>
        <w:rPr>
          <w:rFonts w:ascii="Times New Roman" w:hAnsi="Times New Roman"/>
        </w:rPr>
      </w:pPr>
      <w:r>
        <w:rPr>
          <w:rFonts w:hint="eastAsia" w:ascii="Times New Roman"/>
          <w:b/>
        </w:rPr>
        <w:t>教学内容：</w:t>
      </w:r>
      <w:r>
        <w:rPr>
          <w:rFonts w:hint="eastAsia" w:ascii="Times New Roman" w:hAnsi="Times New Roman"/>
        </w:rPr>
        <w:t>（1）图书馆核心价值：图书馆</w:t>
      </w:r>
      <w:r>
        <w:rPr>
          <w:rFonts w:ascii="Times New Roman" w:hAnsi="Times New Roman"/>
        </w:rPr>
        <w:t>精神始终是最重要的</w:t>
      </w:r>
      <w:r>
        <w:rPr>
          <w:rFonts w:hint="eastAsia" w:ascii="Times New Roman" w:hAnsi="Times New Roman"/>
        </w:rPr>
        <w:t>；</w:t>
      </w:r>
    </w:p>
    <w:p>
      <w:pPr>
        <w:spacing w:line="360" w:lineRule="exact"/>
        <w:ind w:left="1050" w:leftChars="500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（2）图书馆员</w:t>
      </w:r>
      <w:r>
        <w:rPr>
          <w:rFonts w:ascii="Times New Roman" w:hAnsi="Times New Roman"/>
        </w:rPr>
        <w:t>的职业道德</w: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</w:rPr>
        <w:t>职业精神</w:t>
      </w:r>
      <w:r>
        <w:rPr>
          <w:rFonts w:hint="eastAsia" w:ascii="Times New Roman" w:hAnsi="Times New Roman"/>
        </w:rPr>
        <w:t>；</w:t>
      </w:r>
    </w:p>
    <w:p>
      <w:pPr>
        <w:spacing w:line="360" w:lineRule="exact"/>
        <w:ind w:left="1050" w:leftChars="500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（3）现代图书馆</w:t>
      </w:r>
      <w:r>
        <w:rPr>
          <w:rFonts w:ascii="Times New Roman" w:hAnsi="Times New Roman"/>
        </w:rPr>
        <w:t>管理的原理、方法和</w:t>
      </w:r>
      <w:r>
        <w:rPr>
          <w:rFonts w:hint="eastAsia" w:ascii="Times New Roman" w:hAnsi="Times New Roman"/>
        </w:rPr>
        <w:t>职能</w:t>
      </w:r>
    </w:p>
    <w:p>
      <w:pPr>
        <w:spacing w:line="360" w:lineRule="exact"/>
        <w:ind w:left="1050" w:leftChars="500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（4）现代</w:t>
      </w:r>
      <w:r>
        <w:rPr>
          <w:rFonts w:ascii="Times New Roman" w:hAnsi="Times New Roman"/>
        </w:rPr>
        <w:t>图书馆</w:t>
      </w:r>
      <w:r>
        <w:rPr>
          <w:rFonts w:hint="eastAsia" w:ascii="Times New Roman" w:hAnsi="Times New Roman"/>
        </w:rPr>
        <w:t>组织架构：高校</w:t>
      </w:r>
      <w:r>
        <w:rPr>
          <w:rFonts w:ascii="Times New Roman" w:hAnsi="Times New Roman"/>
        </w:rPr>
        <w:t>图书馆和公共图书馆的组织架构</w:t>
      </w:r>
      <w:r>
        <w:rPr>
          <w:rFonts w:hint="eastAsia" w:ascii="Times New Roman" w:hAnsi="Times New Roman"/>
        </w:rPr>
        <w:t>，总分馆制，业务联盟和专业组织；</w:t>
      </w:r>
    </w:p>
    <w:p>
      <w:pPr>
        <w:spacing w:line="360" w:lineRule="exact"/>
        <w:ind w:left="1050" w:leftChars="500"/>
        <w:rPr>
          <w:rFonts w:ascii="Times New Roman" w:hAnsi="Times New Roman"/>
        </w:rPr>
      </w:pPr>
      <w:r>
        <w:rPr>
          <w:rFonts w:hint="eastAsia" w:ascii="Times New Roman" w:hAnsi="Times New Roman"/>
        </w:rPr>
        <w:t>（5）现代</w:t>
      </w:r>
      <w:r>
        <w:rPr>
          <w:rFonts w:ascii="Times New Roman" w:hAnsi="Times New Roman"/>
        </w:rPr>
        <w:t>图书馆</w:t>
      </w:r>
      <w:r>
        <w:rPr>
          <w:rFonts w:hint="eastAsia" w:ascii="Times New Roman" w:hAnsi="Times New Roman"/>
        </w:rPr>
        <w:t>业务管理：资源为王，服务为本，技术为用，</w:t>
      </w:r>
      <w:r>
        <w:rPr>
          <w:rFonts w:ascii="Times New Roman" w:hAnsi="Times New Roman"/>
        </w:rPr>
        <w:t>文化</w:t>
      </w:r>
      <w:r>
        <w:rPr>
          <w:rFonts w:hint="eastAsia" w:ascii="Times New Roman" w:hAnsi="Times New Roman"/>
        </w:rPr>
        <w:t>为</w:t>
      </w:r>
      <w:r>
        <w:rPr>
          <w:rFonts w:ascii="Times New Roman" w:hAnsi="Times New Roman"/>
        </w:rPr>
        <w:t>魂</w:t>
      </w:r>
    </w:p>
    <w:p>
      <w:pPr>
        <w:spacing w:line="360" w:lineRule="exact"/>
        <w:ind w:left="1050" w:leftChars="500"/>
        <w:rPr>
          <w:rFonts w:ascii="Times New Roman" w:hAnsi="Times New Roman"/>
        </w:rPr>
      </w:pPr>
      <w:r>
        <w:rPr>
          <w:rFonts w:hint="eastAsia" w:ascii="Times New Roman" w:hAnsi="Times New Roman"/>
        </w:rPr>
        <w:t>（6）现代</w:t>
      </w:r>
      <w:r>
        <w:rPr>
          <w:rFonts w:ascii="Times New Roman" w:hAnsi="Times New Roman"/>
        </w:rPr>
        <w:t>图书馆空间管理及再造：</w:t>
      </w:r>
      <w:r>
        <w:rPr>
          <w:rFonts w:hint="eastAsia" w:ascii="Times New Roman" w:hAnsi="Times New Roman"/>
        </w:rPr>
        <w:t>馆舍建设，空间布局，空间优化；</w:t>
      </w:r>
    </w:p>
    <w:p>
      <w:pPr>
        <w:spacing w:line="360" w:lineRule="exact"/>
        <w:ind w:left="1050" w:leftChars="500"/>
        <w:rPr>
          <w:rFonts w:ascii="Times New Roman" w:hAnsi="Times New Roman"/>
        </w:rPr>
      </w:pPr>
      <w:r>
        <w:rPr>
          <w:rFonts w:hint="eastAsia" w:ascii="Times New Roman" w:hAnsi="Times New Roman"/>
        </w:rPr>
        <w:t>（7）现代</w:t>
      </w:r>
      <w:r>
        <w:rPr>
          <w:rFonts w:ascii="Times New Roman" w:hAnsi="Times New Roman"/>
        </w:rPr>
        <w:t>图书馆</w:t>
      </w:r>
      <w:r>
        <w:rPr>
          <w:rFonts w:hint="eastAsia" w:ascii="Times New Roman" w:hAnsi="Times New Roman"/>
        </w:rPr>
        <w:t>行政管理：人事管理，财务管理、</w:t>
      </w:r>
      <w:r>
        <w:rPr>
          <w:rFonts w:ascii="Times New Roman" w:hAnsi="Times New Roman"/>
        </w:rPr>
        <w:t>设备管理</w:t>
      </w:r>
    </w:p>
    <w:p>
      <w:pPr>
        <w:spacing w:line="360" w:lineRule="exact"/>
        <w:ind w:left="1050" w:leftChars="500"/>
        <w:rPr>
          <w:rFonts w:ascii="Times New Roman" w:hAnsi="Times New Roman"/>
        </w:rPr>
      </w:pPr>
      <w:r>
        <w:rPr>
          <w:rFonts w:hint="eastAsia" w:ascii="Times New Roman" w:hAnsi="Times New Roman"/>
        </w:rPr>
        <w:t>（8）现代</w:t>
      </w:r>
      <w:r>
        <w:rPr>
          <w:rFonts w:ascii="Times New Roman" w:hAnsi="Times New Roman"/>
        </w:rPr>
        <w:t>图书馆的阅读</w:t>
      </w:r>
      <w:r>
        <w:rPr>
          <w:rFonts w:hint="eastAsia" w:ascii="Times New Roman" w:hAnsi="Times New Roman"/>
        </w:rPr>
        <w:t>推广：全民阅读，读书节日，阅读推广，文化传播；</w:t>
      </w:r>
    </w:p>
    <w:p>
      <w:pPr>
        <w:spacing w:line="360" w:lineRule="exact"/>
        <w:ind w:left="1050" w:leftChars="500"/>
        <w:rPr>
          <w:rFonts w:ascii="Times New Roman" w:hAnsi="Times New Roman"/>
        </w:rPr>
      </w:pPr>
      <w:r>
        <w:rPr>
          <w:rFonts w:hint="eastAsia" w:ascii="Times New Roman" w:hAnsi="Times New Roman"/>
        </w:rPr>
        <w:t>（9）总结报告：阅读报告，年度报告。</w:t>
      </w:r>
    </w:p>
    <w:p>
      <w:pPr>
        <w:rPr>
          <w:rFonts w:ascii="宋体" w:hAnsi="宋体"/>
          <w:sz w:val="24"/>
        </w:rPr>
      </w:pPr>
      <w:r>
        <w:rPr>
          <w:rFonts w:hint="eastAsia" w:ascii="Times New Roman"/>
          <w:b/>
        </w:rPr>
        <w:t>参考教材：</w:t>
      </w:r>
      <w:r>
        <w:rPr>
          <w:rFonts w:hint="eastAsia" w:ascii="宋体" w:hAnsi="宋体"/>
          <w:sz w:val="24"/>
        </w:rPr>
        <w:t>程焕文等.信息资源共享（第二版）[M].高等教育出版社,2016.</w:t>
      </w:r>
    </w:p>
    <w:p>
      <w:pPr>
        <w:rPr>
          <w:rFonts w:ascii="宋体" w:hAnsi="宋体"/>
          <w:sz w:val="24"/>
        </w:rPr>
      </w:pPr>
      <w:r>
        <w:rPr>
          <w:rFonts w:hint="eastAsia" w:ascii="Times New Roman"/>
          <w:b/>
        </w:rPr>
        <w:t>教学方法：</w:t>
      </w:r>
      <w:r>
        <w:rPr>
          <w:rFonts w:hint="eastAsia" w:ascii="Times New Roman"/>
        </w:rPr>
        <w:t>线下教学</w:t>
      </w:r>
    </w:p>
    <w:p>
      <w:pPr>
        <w:spacing w:line="360" w:lineRule="exact"/>
        <w:ind w:left="1054" w:hanging="1054" w:hangingChars="500"/>
        <w:rPr>
          <w:rFonts w:ascii="Times New Roman" w:hAnsi="Times New Roman"/>
        </w:rPr>
      </w:pPr>
      <w:r>
        <w:rPr>
          <w:rFonts w:hint="eastAsia" w:ascii="Times New Roman"/>
          <w:b/>
        </w:rPr>
        <w:t>学时学分：</w:t>
      </w:r>
      <w:r>
        <w:rPr>
          <w:rFonts w:hint="eastAsia" w:ascii="Times New Roman" w:hAnsi="Times New Roman"/>
        </w:rPr>
        <w:t>34</w:t>
      </w:r>
      <w:r>
        <w:rPr>
          <w:rFonts w:hint="eastAsia" w:ascii="Times New Roman"/>
        </w:rPr>
        <w:t>学时，</w:t>
      </w:r>
      <w:r>
        <w:rPr>
          <w:rFonts w:hint="eastAsia" w:ascii="Times New Roman" w:hAnsi="Times New Roman"/>
        </w:rPr>
        <w:t>2</w:t>
      </w:r>
      <w:r>
        <w:rPr>
          <w:rFonts w:hint="eastAsia" w:ascii="Times New Roman"/>
        </w:rPr>
        <w:t>学分</w:t>
      </w:r>
      <w:r>
        <w:rPr>
          <w:rFonts w:hint="eastAsia" w:ascii="Times New Roman" w:hAnsi="Times New Roman"/>
        </w:rPr>
        <w:t xml:space="preserve"> </w:t>
      </w:r>
    </w:p>
    <w:p>
      <w:pPr>
        <w:spacing w:line="360" w:lineRule="exact"/>
        <w:ind w:left="1054" w:hanging="1054" w:hangingChars="500"/>
        <w:rPr>
          <w:rFonts w:hint="eastAsia" w:ascii="Times New Roman"/>
          <w:bCs/>
        </w:rPr>
      </w:pPr>
      <w:r>
        <w:rPr>
          <w:rFonts w:hint="eastAsia" w:ascii="Times New Roman"/>
          <w:b/>
        </w:rPr>
        <w:t>考试方式：</w:t>
      </w:r>
      <w:r>
        <w:rPr>
          <w:rFonts w:hint="eastAsia" w:ascii="Times New Roman"/>
          <w:bCs/>
        </w:rPr>
        <w:t>平时成绩+课程结业</w:t>
      </w:r>
      <w:r>
        <w:rPr>
          <w:rFonts w:ascii="Times New Roman"/>
          <w:bCs/>
        </w:rPr>
        <w:t>报告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A5OGE3NWE2YjFjZjEyMGMxOGExYzU4ODE5OTYwMDAifQ=="/>
  </w:docVars>
  <w:rsids>
    <w:rsidRoot w:val="009A1020"/>
    <w:rsid w:val="000D055C"/>
    <w:rsid w:val="0014203D"/>
    <w:rsid w:val="0029678B"/>
    <w:rsid w:val="002B14FA"/>
    <w:rsid w:val="002C2459"/>
    <w:rsid w:val="00600AF9"/>
    <w:rsid w:val="00716780"/>
    <w:rsid w:val="0081308D"/>
    <w:rsid w:val="009A1020"/>
    <w:rsid w:val="00AC61AF"/>
    <w:rsid w:val="00C63609"/>
    <w:rsid w:val="00CA41EA"/>
    <w:rsid w:val="00CD2F34"/>
    <w:rsid w:val="00DD1AC3"/>
    <w:rsid w:val="00FB65EE"/>
    <w:rsid w:val="036E170C"/>
    <w:rsid w:val="33E8284C"/>
    <w:rsid w:val="45830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465</Words>
  <Characters>494</Characters>
  <Lines>3</Lines>
  <Paragraphs>1</Paragraphs>
  <TotalTime>188</TotalTime>
  <ScaleCrop>false</ScaleCrop>
  <LinksUpToDate>false</LinksUpToDate>
  <CharactersWithSpaces>497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2023-09-06T05:14:00Z</dcterms:created>
  <dc:creator>h z</dc:creator>
  <cp:lastModifiedBy>ZhangChong</cp:lastModifiedBy>
  <dcterms:modified xsi:type="dcterms:W3CDTF">2023-09-10T13:25:03Z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87CB6B266F8542AF861FF606FBDF382C_12</vt:lpwstr>
  </property>
</Properties>
</file>